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26" w:rsidRPr="00D63D26" w:rsidRDefault="00D63D26" w:rsidP="00D63D26">
      <w:pPr>
        <w:spacing w:after="0" w:line="240" w:lineRule="auto"/>
        <w:jc w:val="center"/>
        <w:rPr>
          <w:rFonts w:ascii="Times New Roman" w:eastAsia="Times New Roman" w:hAnsi="Times New Roman" w:cs="Times New Roman"/>
          <w:sz w:val="28"/>
          <w:szCs w:val="28"/>
          <w:lang w:eastAsia="ru-RU"/>
        </w:rPr>
      </w:pPr>
      <w:r w:rsidRPr="00D63D26">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D63D26" w:rsidRPr="00D63D26" w:rsidRDefault="00D63D26" w:rsidP="00D63D26">
      <w:pPr>
        <w:spacing w:after="0" w:line="240" w:lineRule="auto"/>
        <w:jc w:val="center"/>
        <w:rPr>
          <w:rFonts w:ascii="Times New Roman" w:eastAsia="Times New Roman" w:hAnsi="Times New Roman" w:cs="Times New Roman"/>
          <w:sz w:val="28"/>
          <w:szCs w:val="28"/>
          <w:lang w:eastAsia="ru-RU"/>
        </w:rPr>
      </w:pPr>
      <w:r w:rsidRPr="00D63D26">
        <w:rPr>
          <w:rFonts w:ascii="Times New Roman" w:eastAsia="Times New Roman" w:hAnsi="Times New Roman" w:cs="Times New Roman"/>
          <w:sz w:val="28"/>
          <w:szCs w:val="28"/>
          <w:lang w:eastAsia="ru-RU"/>
        </w:rPr>
        <w:t>центр развития ребенка – детский сад № 55</w:t>
      </w: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555DB5" w:rsidRDefault="00D63D26" w:rsidP="00D63D26">
      <w:pPr>
        <w:shd w:val="clear" w:color="auto" w:fill="FFFFFF"/>
        <w:spacing w:after="0" w:line="240" w:lineRule="auto"/>
        <w:ind w:firstLine="567"/>
        <w:jc w:val="center"/>
        <w:outlineLvl w:val="0"/>
        <w:rPr>
          <w:rFonts w:ascii="Times New Roman" w:eastAsia="Times New Roman" w:hAnsi="Times New Roman" w:cs="Times New Roman"/>
          <w:kern w:val="36"/>
          <w:sz w:val="36"/>
          <w:szCs w:val="36"/>
          <w:lang w:eastAsia="ru-RU"/>
        </w:rPr>
      </w:pPr>
      <w:r w:rsidRPr="00D63D26">
        <w:rPr>
          <w:rFonts w:ascii="Times New Roman" w:eastAsia="Times New Roman" w:hAnsi="Times New Roman" w:cs="Times New Roman"/>
          <w:kern w:val="36"/>
          <w:sz w:val="36"/>
          <w:szCs w:val="36"/>
          <w:lang w:eastAsia="ru-RU"/>
        </w:rPr>
        <w:t xml:space="preserve">Родительская гостиная </w:t>
      </w:r>
    </w:p>
    <w:p w:rsidR="00D63D26" w:rsidRDefault="00D63D26" w:rsidP="00555DB5">
      <w:pPr>
        <w:shd w:val="clear" w:color="auto" w:fill="FFFFFF"/>
        <w:spacing w:after="0" w:line="240" w:lineRule="auto"/>
        <w:ind w:firstLine="567"/>
        <w:jc w:val="center"/>
        <w:outlineLvl w:val="0"/>
        <w:rPr>
          <w:rFonts w:ascii="Times New Roman" w:eastAsia="Times New Roman" w:hAnsi="Times New Roman" w:cs="Times New Roman"/>
          <w:kern w:val="36"/>
          <w:sz w:val="36"/>
          <w:szCs w:val="36"/>
          <w:lang w:eastAsia="ru-RU"/>
        </w:rPr>
      </w:pPr>
      <w:r w:rsidRPr="00D63D26">
        <w:rPr>
          <w:rFonts w:ascii="Times New Roman" w:eastAsia="Times New Roman" w:hAnsi="Times New Roman" w:cs="Times New Roman"/>
          <w:kern w:val="36"/>
          <w:sz w:val="36"/>
          <w:szCs w:val="36"/>
          <w:lang w:eastAsia="ru-RU"/>
        </w:rPr>
        <w:t xml:space="preserve">для родителей детей </w:t>
      </w:r>
      <w:r w:rsidR="00555DB5">
        <w:rPr>
          <w:rFonts w:ascii="Times New Roman" w:eastAsia="Times New Roman" w:hAnsi="Times New Roman" w:cs="Times New Roman"/>
          <w:kern w:val="36"/>
          <w:sz w:val="36"/>
          <w:szCs w:val="36"/>
          <w:lang w:eastAsia="ru-RU"/>
        </w:rPr>
        <w:t>второй младшей группы</w:t>
      </w:r>
    </w:p>
    <w:p w:rsidR="00D63D26" w:rsidRDefault="00D63D26" w:rsidP="00D63D26">
      <w:pPr>
        <w:shd w:val="clear" w:color="auto" w:fill="FFFFFF"/>
        <w:spacing w:after="0" w:line="240" w:lineRule="auto"/>
        <w:ind w:firstLine="567"/>
        <w:jc w:val="center"/>
        <w:outlineLvl w:val="0"/>
        <w:rPr>
          <w:rFonts w:ascii="Times New Roman" w:eastAsia="Times New Roman" w:hAnsi="Times New Roman" w:cs="Times New Roman"/>
          <w:b/>
          <w:kern w:val="36"/>
          <w:sz w:val="40"/>
          <w:szCs w:val="40"/>
          <w:lang w:eastAsia="ru-RU"/>
        </w:rPr>
      </w:pPr>
      <w:r w:rsidRPr="00D63D26">
        <w:rPr>
          <w:rFonts w:ascii="Times New Roman" w:eastAsia="Times New Roman" w:hAnsi="Times New Roman" w:cs="Times New Roman"/>
          <w:b/>
          <w:kern w:val="36"/>
          <w:sz w:val="40"/>
          <w:szCs w:val="40"/>
          <w:lang w:eastAsia="ru-RU"/>
        </w:rPr>
        <w:t>«Учимся играть в дидактические игры»</w:t>
      </w:r>
    </w:p>
    <w:p w:rsidR="00555DB5" w:rsidRPr="00D63D26" w:rsidRDefault="00555DB5" w:rsidP="00D63D26">
      <w:pPr>
        <w:shd w:val="clear" w:color="auto" w:fill="FFFFFF"/>
        <w:spacing w:after="0" w:line="240" w:lineRule="auto"/>
        <w:ind w:firstLine="567"/>
        <w:jc w:val="center"/>
        <w:outlineLvl w:val="0"/>
        <w:rPr>
          <w:rFonts w:ascii="Times New Roman" w:eastAsia="Times New Roman" w:hAnsi="Times New Roman" w:cs="Times New Roman"/>
          <w:b/>
          <w:kern w:val="36"/>
          <w:sz w:val="40"/>
          <w:szCs w:val="40"/>
          <w:lang w:eastAsia="ru-RU"/>
        </w:rPr>
      </w:pPr>
    </w:p>
    <w:p w:rsidR="00D63D26" w:rsidRPr="00D63D26" w:rsidRDefault="00D63D26" w:rsidP="00D63D26">
      <w:pPr>
        <w:shd w:val="clear" w:color="auto" w:fill="FFFFFF"/>
        <w:spacing w:before="150" w:after="15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3258766" cy="2431915"/>
            <wp:effectExtent l="0" t="0" r="0" b="6985"/>
            <wp:docPr id="3" name="Рисунок 3" descr="C:\Users\User\Desktop\IMG_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12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0271" cy="2433038"/>
                    </a:xfrm>
                    <a:prstGeom prst="rect">
                      <a:avLst/>
                    </a:prstGeom>
                    <a:noFill/>
                    <a:ln>
                      <a:noFill/>
                    </a:ln>
                  </pic:spPr>
                </pic:pic>
              </a:graphicData>
            </a:graphic>
          </wp:inline>
        </w:drawing>
      </w:r>
    </w:p>
    <w:p w:rsidR="00555DB5" w:rsidRDefault="00555DB5" w:rsidP="000A75D8">
      <w:pPr>
        <w:shd w:val="clear" w:color="auto" w:fill="FFFFFF"/>
        <w:spacing w:before="150" w:after="150" w:line="240" w:lineRule="auto"/>
        <w:ind w:firstLine="567"/>
        <w:contextualSpacing/>
        <w:jc w:val="right"/>
        <w:rPr>
          <w:rFonts w:ascii="Times New Roman" w:eastAsia="Times New Roman" w:hAnsi="Times New Roman" w:cs="Times New Roman"/>
          <w:bCs/>
          <w:sz w:val="28"/>
          <w:szCs w:val="28"/>
          <w:lang w:eastAsia="ru-RU"/>
        </w:rPr>
      </w:pPr>
    </w:p>
    <w:p w:rsidR="00D63D26" w:rsidRDefault="000A75D8" w:rsidP="000A75D8">
      <w:pPr>
        <w:shd w:val="clear" w:color="auto" w:fill="FFFFFF"/>
        <w:spacing w:before="150" w:after="150" w:line="240" w:lineRule="auto"/>
        <w:ind w:firstLine="567"/>
        <w:contextualSpacing/>
        <w:jc w:val="right"/>
        <w:rPr>
          <w:rFonts w:ascii="Times New Roman" w:eastAsia="Times New Roman" w:hAnsi="Times New Roman" w:cs="Times New Roman"/>
          <w:bCs/>
          <w:sz w:val="28"/>
          <w:szCs w:val="28"/>
          <w:lang w:eastAsia="ru-RU"/>
        </w:rPr>
      </w:pPr>
      <w:r w:rsidRPr="000A75D8">
        <w:rPr>
          <w:rFonts w:ascii="Times New Roman" w:eastAsia="Times New Roman" w:hAnsi="Times New Roman" w:cs="Times New Roman"/>
          <w:bCs/>
          <w:sz w:val="28"/>
          <w:szCs w:val="28"/>
          <w:lang w:eastAsia="ru-RU"/>
        </w:rPr>
        <w:t>Воспитатель МБДОУ №55</w:t>
      </w:r>
    </w:p>
    <w:p w:rsidR="000A75D8" w:rsidRPr="000A75D8" w:rsidRDefault="00555DB5" w:rsidP="00555DB5">
      <w:pPr>
        <w:shd w:val="clear" w:color="auto" w:fill="FFFFFF"/>
        <w:spacing w:before="150" w:after="150" w:line="240" w:lineRule="auto"/>
        <w:ind w:firstLine="567"/>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A75D8">
        <w:rPr>
          <w:rFonts w:ascii="Times New Roman" w:eastAsia="Times New Roman" w:hAnsi="Times New Roman" w:cs="Times New Roman"/>
          <w:bCs/>
          <w:sz w:val="28"/>
          <w:szCs w:val="28"/>
          <w:lang w:eastAsia="ru-RU"/>
        </w:rPr>
        <w:t>М.В. Шарапова</w:t>
      </w: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D63D26" w:rsidRDefault="00D63D26" w:rsidP="007F350C">
      <w:pPr>
        <w:shd w:val="clear" w:color="auto" w:fill="FFFFFF"/>
        <w:spacing w:before="150" w:after="150" w:line="240" w:lineRule="auto"/>
        <w:ind w:firstLine="567"/>
        <w:jc w:val="both"/>
        <w:rPr>
          <w:rFonts w:ascii="Times New Roman" w:eastAsia="Times New Roman" w:hAnsi="Times New Roman" w:cs="Times New Roman"/>
          <w:b/>
          <w:bCs/>
          <w:sz w:val="28"/>
          <w:szCs w:val="28"/>
          <w:lang w:eastAsia="ru-RU"/>
        </w:rPr>
      </w:pPr>
    </w:p>
    <w:p w:rsidR="00555DB5" w:rsidRDefault="00555DB5" w:rsidP="00555DB5">
      <w:pPr>
        <w:shd w:val="clear" w:color="auto" w:fill="FFFFFF"/>
        <w:spacing w:after="0" w:line="240" w:lineRule="auto"/>
        <w:jc w:val="center"/>
        <w:rPr>
          <w:rFonts w:ascii="Times New Roman" w:eastAsia="Times New Roman" w:hAnsi="Times New Roman" w:cs="Times New Roman"/>
          <w:bCs/>
          <w:sz w:val="28"/>
          <w:szCs w:val="28"/>
          <w:lang w:eastAsia="ru-RU"/>
        </w:rPr>
      </w:pPr>
    </w:p>
    <w:p w:rsidR="00555DB5" w:rsidRDefault="000A75D8" w:rsidP="00555DB5">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Армавир, 2014г.</w:t>
      </w:r>
    </w:p>
    <w:p w:rsidR="000A75D8" w:rsidRPr="00555DB5" w:rsidRDefault="007F350C" w:rsidP="00555DB5">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7F350C">
        <w:rPr>
          <w:rFonts w:ascii="Times New Roman" w:eastAsia="Times New Roman" w:hAnsi="Times New Roman" w:cs="Times New Roman"/>
          <w:b/>
          <w:bCs/>
          <w:sz w:val="28"/>
          <w:szCs w:val="28"/>
          <w:lang w:eastAsia="ru-RU"/>
        </w:rPr>
        <w:lastRenderedPageBreak/>
        <w:t>Цели:</w:t>
      </w:r>
      <w:r w:rsidRPr="007F350C">
        <w:rPr>
          <w:rFonts w:ascii="Times New Roman" w:eastAsia="Times New Roman" w:hAnsi="Times New Roman" w:cs="Times New Roman"/>
          <w:sz w:val="28"/>
          <w:szCs w:val="28"/>
          <w:lang w:eastAsia="ru-RU"/>
        </w:rPr>
        <w:t> </w:t>
      </w:r>
      <w:r w:rsidR="000A75D8">
        <w:rPr>
          <w:rFonts w:ascii="Times New Roman" w:eastAsia="Times New Roman" w:hAnsi="Times New Roman" w:cs="Times New Roman"/>
          <w:sz w:val="28"/>
          <w:szCs w:val="28"/>
          <w:lang w:eastAsia="ru-RU"/>
        </w:rPr>
        <w:t xml:space="preserve">дать знание о понятии – дидактическая игра, </w:t>
      </w:r>
      <w:r w:rsidRPr="007F350C">
        <w:rPr>
          <w:rFonts w:ascii="Times New Roman" w:eastAsia="Times New Roman" w:hAnsi="Times New Roman" w:cs="Times New Roman"/>
          <w:sz w:val="28"/>
          <w:szCs w:val="28"/>
          <w:lang w:eastAsia="ru-RU"/>
        </w:rPr>
        <w:t>научить родителей играть</w:t>
      </w:r>
      <w:r w:rsidR="000A75D8">
        <w:rPr>
          <w:rFonts w:ascii="Times New Roman" w:eastAsia="Times New Roman" w:hAnsi="Times New Roman" w:cs="Times New Roman"/>
          <w:sz w:val="28"/>
          <w:szCs w:val="28"/>
          <w:lang w:eastAsia="ru-RU"/>
        </w:rPr>
        <w:t xml:space="preserve"> в некоторые дидактические игры.</w:t>
      </w:r>
      <w:r w:rsidRPr="007F350C">
        <w:rPr>
          <w:rFonts w:ascii="Times New Roman" w:eastAsia="Times New Roman" w:hAnsi="Times New Roman" w:cs="Times New Roman"/>
          <w:sz w:val="28"/>
          <w:szCs w:val="28"/>
          <w:lang w:eastAsia="ru-RU"/>
        </w:rPr>
        <w:t xml:space="preserve"> </w:t>
      </w:r>
    </w:p>
    <w:p w:rsidR="007F350C" w:rsidRPr="007F350C" w:rsidRDefault="007F350C" w:rsidP="000A75D8">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b/>
          <w:bCs/>
          <w:sz w:val="28"/>
          <w:szCs w:val="28"/>
          <w:lang w:eastAsia="ru-RU"/>
        </w:rPr>
        <w:t>Оборудование:</w:t>
      </w:r>
      <w:r w:rsidRPr="007F350C">
        <w:rPr>
          <w:rFonts w:ascii="Times New Roman" w:eastAsia="Times New Roman" w:hAnsi="Times New Roman" w:cs="Times New Roman"/>
          <w:sz w:val="28"/>
          <w:szCs w:val="28"/>
          <w:lang w:eastAsia="ru-RU"/>
        </w:rPr>
        <w:t xml:space="preserve"> муляжи овощей и фруктов, изображения сада и огорода, игрушки, картинки для игры «4 </w:t>
      </w:r>
      <w:proofErr w:type="gramStart"/>
      <w:r w:rsidRPr="007F350C">
        <w:rPr>
          <w:rFonts w:ascii="Times New Roman" w:eastAsia="Times New Roman" w:hAnsi="Times New Roman" w:cs="Times New Roman"/>
          <w:sz w:val="28"/>
          <w:szCs w:val="28"/>
          <w:lang w:eastAsia="ru-RU"/>
        </w:rPr>
        <w:t>лишний</w:t>
      </w:r>
      <w:proofErr w:type="gramEnd"/>
      <w:r w:rsidRPr="007F350C">
        <w:rPr>
          <w:rFonts w:ascii="Times New Roman" w:eastAsia="Times New Roman" w:hAnsi="Times New Roman" w:cs="Times New Roman"/>
          <w:sz w:val="28"/>
          <w:szCs w:val="28"/>
          <w:lang w:eastAsia="ru-RU"/>
        </w:rPr>
        <w:t>».</w:t>
      </w:r>
    </w:p>
    <w:p w:rsidR="00555DB5" w:rsidRDefault="00555DB5" w:rsidP="000A75D8">
      <w:pPr>
        <w:shd w:val="clear" w:color="auto" w:fill="FFFFFF"/>
        <w:spacing w:before="150" w:after="150" w:line="240" w:lineRule="auto"/>
        <w:ind w:firstLine="567"/>
        <w:contextualSpacing/>
        <w:jc w:val="center"/>
        <w:rPr>
          <w:rFonts w:ascii="Times New Roman" w:eastAsia="Times New Roman" w:hAnsi="Times New Roman" w:cs="Times New Roman"/>
          <w:b/>
          <w:bCs/>
          <w:sz w:val="28"/>
          <w:szCs w:val="28"/>
          <w:lang w:eastAsia="ru-RU"/>
        </w:rPr>
      </w:pPr>
    </w:p>
    <w:p w:rsidR="007F350C" w:rsidRPr="007F350C" w:rsidRDefault="007F350C" w:rsidP="000A75D8">
      <w:pPr>
        <w:shd w:val="clear" w:color="auto" w:fill="FFFFFF"/>
        <w:spacing w:before="150" w:after="150" w:line="240" w:lineRule="auto"/>
        <w:ind w:firstLine="567"/>
        <w:contextualSpacing/>
        <w:jc w:val="center"/>
        <w:rPr>
          <w:rFonts w:ascii="Times New Roman" w:eastAsia="Times New Roman" w:hAnsi="Times New Roman" w:cs="Times New Roman"/>
          <w:sz w:val="28"/>
          <w:szCs w:val="28"/>
          <w:lang w:eastAsia="ru-RU"/>
        </w:rPr>
      </w:pPr>
      <w:r w:rsidRPr="007F350C">
        <w:rPr>
          <w:rFonts w:ascii="Times New Roman" w:eastAsia="Times New Roman" w:hAnsi="Times New Roman" w:cs="Times New Roman"/>
          <w:b/>
          <w:bCs/>
          <w:sz w:val="28"/>
          <w:szCs w:val="28"/>
          <w:lang w:eastAsia="ru-RU"/>
        </w:rPr>
        <w:t>Ход мероприятия:</w:t>
      </w:r>
    </w:p>
    <w:p w:rsidR="007F350C" w:rsidRPr="007F350C" w:rsidRDefault="007F350C" w:rsidP="007F350C">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b/>
          <w:bCs/>
          <w:sz w:val="28"/>
          <w:szCs w:val="28"/>
          <w:lang w:eastAsia="ru-RU"/>
        </w:rPr>
        <w:t>I. Организационный момент.</w:t>
      </w:r>
    </w:p>
    <w:p w:rsidR="007F350C" w:rsidRPr="007F350C" w:rsidRDefault="007F350C" w:rsidP="007F350C">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Добрый вечер, уважаемые родители. Мы рады видеть вас в нашей педагогической гостиной. Сегодня мы собрали вас, чтобы показать различие в работе учителя-дефектолога и учителя-логопеда. Вы увидите, как одна и та же тема по ознакомлению с окружающим миром раскрывается на занятиях специалистов в разных дидактических играх. Кроме того, вы сами научитесь играть с детьми в эти игры и сможете закреплять учебный материал дома.</w:t>
      </w:r>
    </w:p>
    <w:p w:rsidR="007F350C" w:rsidRPr="007F350C" w:rsidRDefault="007F350C" w:rsidP="007F350C">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b/>
          <w:bCs/>
          <w:sz w:val="28"/>
          <w:szCs w:val="28"/>
          <w:lang w:eastAsia="ru-RU"/>
        </w:rPr>
        <w:t>II. Основная часть.</w:t>
      </w:r>
      <w:r w:rsidRPr="007F350C">
        <w:rPr>
          <w:rFonts w:ascii="Times New Roman" w:eastAsia="Times New Roman" w:hAnsi="Times New Roman" w:cs="Times New Roman"/>
          <w:sz w:val="28"/>
          <w:szCs w:val="28"/>
          <w:lang w:eastAsia="ru-RU"/>
        </w:rPr>
        <w:t> Теоретический и практический материал.</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xml:space="preserve">Обычно к трем годам при благоприятных условиях воспитания у ребенка достаточно хорошо развито наглядно-действенное мышление. Интеллектуальное развитие ребенка зависит от того, насколько богата окружающая его развивающая среда, позволяет ли она разнообразно и содержательно исследовать окружающий мир, манипулируя различными предметами. Внимание, мышление, память </w:t>
      </w:r>
      <w:proofErr w:type="gramStart"/>
      <w:r w:rsidRPr="007F350C">
        <w:rPr>
          <w:rFonts w:ascii="Times New Roman" w:eastAsia="Times New Roman" w:hAnsi="Times New Roman" w:cs="Times New Roman"/>
          <w:sz w:val="28"/>
          <w:szCs w:val="28"/>
          <w:lang w:eastAsia="ru-RU"/>
        </w:rPr>
        <w:t>непроизвольны</w:t>
      </w:r>
      <w:proofErr w:type="gramEnd"/>
      <w:r w:rsidRPr="007F350C">
        <w:rPr>
          <w:rFonts w:ascii="Times New Roman" w:eastAsia="Times New Roman" w:hAnsi="Times New Roman" w:cs="Times New Roman"/>
          <w:sz w:val="28"/>
          <w:szCs w:val="28"/>
          <w:lang w:eastAsia="ru-RU"/>
        </w:rPr>
        <w:t>. Это означает, что малыш не может управлять ими по собственному желанию, он не может сосредоточиться или запомнить – он обращает внимание на то, что находится в поле его зрения, запоминает только то, что привлекло его внимание и заинтересовало.</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Речь находится на стадии формирования. Специалисты отмечают, что ребенок в этом возрасте:</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употребляет в активной речи слова-названия предметов и их частей;</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пользуется уменьшительно-ласкательными суффиксами;</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называет различные действия (волк бежит, рыбка плывет, белочка сидит), использует в речи глаголы с простыми приставками;</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1. различает слова, отличающиеся одной фонемой (типа кошка – мошка, бык - бок);</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2. чисто произносит простые звуки типа Б, В, М, Д и т.д.</w:t>
      </w:r>
      <w:proofErr w:type="gramStart"/>
      <w:r w:rsidRPr="007F350C">
        <w:rPr>
          <w:rFonts w:ascii="Times New Roman" w:eastAsia="Times New Roman" w:hAnsi="Times New Roman" w:cs="Times New Roman"/>
          <w:sz w:val="28"/>
          <w:szCs w:val="28"/>
          <w:lang w:eastAsia="ru-RU"/>
        </w:rPr>
        <w:t xml:space="preserve"> ;</w:t>
      </w:r>
      <w:proofErr w:type="gramEnd"/>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3. может пересказать знакомую сказку близко к тексту;</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4. побуждает взрослых играть с ним в сказки, распределяет роли, изображает голосом различных героев сказки;</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5. ребенок называет некоторых животных и птиц;</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6. знает названия некоторых детенышей животных и птенцов (котенок, цыпленок);</w:t>
      </w:r>
    </w:p>
    <w:p w:rsidR="007F350C" w:rsidRDefault="007F350C" w:rsidP="007F350C">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7. умеет с помощью взрослого в 2-3 предложениях описывать картинку: что изображено на картинке, какого оно цвета, размера, какие у него есть части, для чего этот предмет нужен.</w:t>
      </w:r>
    </w:p>
    <w:p w:rsidR="007F350C" w:rsidRPr="0051724A"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b/>
          <w:sz w:val="28"/>
          <w:szCs w:val="28"/>
          <w:lang w:eastAsia="ru-RU"/>
        </w:rPr>
      </w:pPr>
      <w:r w:rsidRPr="0051724A">
        <w:rPr>
          <w:rFonts w:ascii="Times New Roman" w:eastAsia="Times New Roman" w:hAnsi="Times New Roman" w:cs="Times New Roman"/>
          <w:b/>
          <w:sz w:val="28"/>
          <w:szCs w:val="28"/>
          <w:lang w:eastAsia="ru-RU"/>
        </w:rPr>
        <w:t>Знакомство с дидактическими играми.</w:t>
      </w:r>
    </w:p>
    <w:p w:rsidR="000A75D8" w:rsidRDefault="000A75D8"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 дидактическ</w:t>
      </w:r>
      <w:r w:rsidR="0051724A">
        <w:rPr>
          <w:rFonts w:ascii="Times New Roman" w:eastAsia="Times New Roman" w:hAnsi="Times New Roman" w:cs="Times New Roman"/>
          <w:sz w:val="28"/>
          <w:szCs w:val="28"/>
          <w:lang w:eastAsia="ru-RU"/>
        </w:rPr>
        <w:t>ие</w:t>
      </w:r>
      <w:r>
        <w:rPr>
          <w:rFonts w:ascii="Times New Roman" w:eastAsia="Times New Roman" w:hAnsi="Times New Roman" w:cs="Times New Roman"/>
          <w:sz w:val="28"/>
          <w:szCs w:val="28"/>
          <w:lang w:eastAsia="ru-RU"/>
        </w:rPr>
        <w:t xml:space="preserve"> игр</w:t>
      </w:r>
      <w:r w:rsidR="0051724A">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w:t>
      </w:r>
    </w:p>
    <w:p w:rsidR="0051724A" w:rsidRDefault="0051724A" w:rsidP="0051724A">
      <w:pPr>
        <w:shd w:val="clear" w:color="auto" w:fill="FFFFFF"/>
        <w:spacing w:before="150" w:after="150" w:line="240" w:lineRule="auto"/>
        <w:ind w:firstLine="567"/>
        <w:contextualSpacing/>
        <w:jc w:val="both"/>
        <w:rPr>
          <w:rStyle w:val="apple-converted-space"/>
          <w:rFonts w:ascii="Times New Roman" w:hAnsi="Times New Roman" w:cs="Times New Roman"/>
          <w:sz w:val="28"/>
          <w:szCs w:val="28"/>
          <w:shd w:val="clear" w:color="auto" w:fill="FFFFFF"/>
        </w:rPr>
      </w:pPr>
      <w:r w:rsidRPr="0051724A">
        <w:rPr>
          <w:rFonts w:ascii="Times New Roman" w:hAnsi="Times New Roman" w:cs="Times New Roman"/>
          <w:sz w:val="28"/>
          <w:szCs w:val="28"/>
          <w:shd w:val="clear" w:color="auto" w:fill="FFFFFF"/>
        </w:rPr>
        <w:lastRenderedPageBreak/>
        <w:t>Дидактические игры — это разновидность игр с правилами, специально создаваемых педагоги</w:t>
      </w:r>
      <w:r w:rsidRPr="0051724A">
        <w:rPr>
          <w:rFonts w:ascii="Times New Roman" w:hAnsi="Times New Roman" w:cs="Times New Roman"/>
          <w:sz w:val="28"/>
          <w:szCs w:val="28"/>
          <w:shd w:val="clear" w:color="auto" w:fill="FFFFFF"/>
        </w:rPr>
        <w:softHyphen/>
        <w:t>кой в целях обучения и воспитания детей. Они направлены на решение конкретных задач обуче</w:t>
      </w:r>
      <w:r w:rsidRPr="0051724A">
        <w:rPr>
          <w:rFonts w:ascii="Times New Roman" w:hAnsi="Times New Roman" w:cs="Times New Roman"/>
          <w:sz w:val="28"/>
          <w:szCs w:val="28"/>
          <w:shd w:val="clear" w:color="auto" w:fill="FFFFFF"/>
        </w:rPr>
        <w:softHyphen/>
        <w:t>ния детей, но в то же время в них проявляется воспитательное и развивающее влияние игровой деятельности.</w:t>
      </w:r>
      <w:r w:rsidRPr="0051724A">
        <w:rPr>
          <w:rStyle w:val="apple-converted-space"/>
          <w:rFonts w:ascii="Times New Roman" w:hAnsi="Times New Roman" w:cs="Times New Roman"/>
          <w:sz w:val="28"/>
          <w:szCs w:val="28"/>
          <w:shd w:val="clear" w:color="auto" w:fill="FFFFFF"/>
        </w:rPr>
        <w:t> </w:t>
      </w:r>
    </w:p>
    <w:p w:rsidR="009B57FE" w:rsidRPr="009B57FE" w:rsidRDefault="009B57FE" w:rsidP="009B57FE">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9B57FE">
        <w:rPr>
          <w:rFonts w:ascii="Times New Roman" w:eastAsia="Times New Roman" w:hAnsi="Times New Roman" w:cs="Times New Roman"/>
          <w:sz w:val="28"/>
          <w:szCs w:val="28"/>
          <w:lang w:eastAsia="ru-RU"/>
        </w:rPr>
        <w:t>В теории и практике дошкольного воспитания существует следующая классификация дидактических игр:</w:t>
      </w:r>
    </w:p>
    <w:p w:rsidR="009B57FE" w:rsidRPr="009B57FE" w:rsidRDefault="009B57FE" w:rsidP="009B57FE">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9B57FE">
        <w:rPr>
          <w:rFonts w:ascii="Times New Roman" w:eastAsia="Times New Roman" w:hAnsi="Times New Roman" w:cs="Times New Roman"/>
          <w:sz w:val="28"/>
          <w:szCs w:val="28"/>
          <w:lang w:eastAsia="ru-RU"/>
        </w:rPr>
        <w:t>а) с игрушками и предметами;</w:t>
      </w:r>
    </w:p>
    <w:p w:rsidR="009B57FE" w:rsidRPr="009B57FE" w:rsidRDefault="009B57FE" w:rsidP="009B57FE">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9B57FE">
        <w:rPr>
          <w:rFonts w:ascii="Times New Roman" w:eastAsia="Times New Roman" w:hAnsi="Times New Roman" w:cs="Times New Roman"/>
          <w:sz w:val="28"/>
          <w:szCs w:val="28"/>
          <w:lang w:eastAsia="ru-RU"/>
        </w:rPr>
        <w:t>б) настолько-печатные;</w:t>
      </w:r>
    </w:p>
    <w:p w:rsidR="009B57FE" w:rsidRDefault="009B57FE" w:rsidP="009B57FE">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9B57FE">
        <w:rPr>
          <w:rFonts w:ascii="Times New Roman" w:eastAsia="Times New Roman" w:hAnsi="Times New Roman" w:cs="Times New Roman"/>
          <w:sz w:val="28"/>
          <w:szCs w:val="28"/>
          <w:lang w:eastAsia="ru-RU"/>
        </w:rPr>
        <w:t>в) словесные.</w:t>
      </w:r>
    </w:p>
    <w:p w:rsidR="007B1CDC" w:rsidRDefault="007B1CDC" w:rsidP="009B57FE">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ваше внимание на доску.</w:t>
      </w:r>
    </w:p>
    <w:p w:rsidR="007B1CDC" w:rsidRPr="007B1CDC" w:rsidRDefault="007B1CDC" w:rsidP="009B57FE">
      <w:pPr>
        <w:shd w:val="clear" w:color="auto" w:fill="FFFFFF"/>
        <w:spacing w:before="150" w:after="15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 слайд-шоу. «Виды дидактических игр».</w:t>
      </w:r>
    </w:p>
    <w:p w:rsidR="007F350C" w:rsidRDefault="009B57FE" w:rsidP="009B57FE">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9B57FE">
        <w:rPr>
          <w:rFonts w:ascii="Times New Roman" w:eastAsia="Times New Roman" w:hAnsi="Times New Roman" w:cs="Times New Roman"/>
          <w:sz w:val="28"/>
          <w:szCs w:val="28"/>
          <w:lang w:eastAsia="ru-RU"/>
        </w:rPr>
        <w:t> </w:t>
      </w:r>
      <w:r w:rsidR="007F350C" w:rsidRPr="00823A2C">
        <w:rPr>
          <w:rFonts w:ascii="Times New Roman" w:eastAsia="Times New Roman" w:hAnsi="Times New Roman" w:cs="Times New Roman"/>
          <w:i/>
          <w:sz w:val="28"/>
          <w:szCs w:val="28"/>
          <w:lang w:eastAsia="ru-RU"/>
        </w:rPr>
        <w:t>Первая тема «Игрушки».</w:t>
      </w:r>
      <w:r w:rsidR="007F350C" w:rsidRPr="00823A2C">
        <w:rPr>
          <w:rFonts w:ascii="Times New Roman" w:eastAsia="Times New Roman" w:hAnsi="Times New Roman" w:cs="Times New Roman"/>
          <w:sz w:val="28"/>
          <w:szCs w:val="28"/>
          <w:lang w:eastAsia="ru-RU"/>
        </w:rPr>
        <w:t xml:space="preserve"> </w:t>
      </w:r>
      <w:r w:rsidR="007F350C" w:rsidRPr="007F350C">
        <w:rPr>
          <w:rFonts w:ascii="Times New Roman" w:eastAsia="Times New Roman" w:hAnsi="Times New Roman" w:cs="Times New Roman"/>
          <w:sz w:val="28"/>
          <w:szCs w:val="28"/>
          <w:lang w:eastAsia="ru-RU"/>
        </w:rPr>
        <w:t>Игра «Что я спрятала?», которая направлена на развитие зрительного восприятия, внимания и памяти. На первый взгляд, все очень просто. Ребенку нужно угадать, какой из предметов спрятал взрослый. Однако следует помнить, что маленькому ребенку запомнить ряд игрушек не так уж легко. Трехлетнему малышу вы можете предложить не более четырех хорошо знакомых ему предметов.</w:t>
      </w:r>
    </w:p>
    <w:p w:rsidR="0051724A" w:rsidRPr="0051724A" w:rsidRDefault="0051724A" w:rsidP="0051724A">
      <w:pPr>
        <w:shd w:val="clear" w:color="auto" w:fill="FFFFFF"/>
        <w:spacing w:before="150" w:after="15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«Что я спрятала?»</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Педагог показывает игру, приглашая на роль ребенка одного из родителей.</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Посмотри, какие игрушки я для тебя приготовила. Назови их.</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Матрешка, пирамидка, мячик, машинка.</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Сейчас ты закроешь глазки, а я одну игрушку спрячу.</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Взрослый прячет одну игрушку.</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Открывай глазки. Что я спрятала?</w:t>
      </w:r>
    </w:p>
    <w:p w:rsidR="007F350C" w:rsidRDefault="0051724A"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Теперь я </w:t>
      </w:r>
      <w:r w:rsidR="007F350C" w:rsidRPr="007F350C">
        <w:rPr>
          <w:rFonts w:ascii="Times New Roman" w:eastAsia="Times New Roman" w:hAnsi="Times New Roman" w:cs="Times New Roman"/>
          <w:sz w:val="28"/>
          <w:szCs w:val="28"/>
          <w:lang w:eastAsia="ru-RU"/>
        </w:rPr>
        <w:t>хочу показать, как эту же игру можно провести, преследуя цели</w:t>
      </w:r>
      <w:r>
        <w:rPr>
          <w:rFonts w:ascii="Times New Roman" w:eastAsia="Times New Roman" w:hAnsi="Times New Roman" w:cs="Times New Roman"/>
          <w:sz w:val="28"/>
          <w:szCs w:val="28"/>
          <w:lang w:eastAsia="ru-RU"/>
        </w:rPr>
        <w:t xml:space="preserve"> речевого развития</w:t>
      </w:r>
      <w:r w:rsidR="007F350C" w:rsidRPr="007F350C">
        <w:rPr>
          <w:rFonts w:ascii="Times New Roman" w:eastAsia="Times New Roman" w:hAnsi="Times New Roman" w:cs="Times New Roman"/>
          <w:sz w:val="28"/>
          <w:szCs w:val="28"/>
          <w:lang w:eastAsia="ru-RU"/>
        </w:rPr>
        <w:t>.</w:t>
      </w:r>
    </w:p>
    <w:p w:rsidR="0051724A" w:rsidRPr="0051724A" w:rsidRDefault="0051724A" w:rsidP="007F350C">
      <w:pPr>
        <w:shd w:val="clear" w:color="auto" w:fill="FFFFFF"/>
        <w:spacing w:before="150" w:after="15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«Чего не стало?»</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xml:space="preserve">Приглашается другой родитель, разыгрывается та же ситуация. Спрятав игрушку, </w:t>
      </w:r>
      <w:r w:rsidR="0051724A">
        <w:rPr>
          <w:rFonts w:ascii="Times New Roman" w:eastAsia="Times New Roman" w:hAnsi="Times New Roman" w:cs="Times New Roman"/>
          <w:sz w:val="28"/>
          <w:szCs w:val="28"/>
          <w:lang w:eastAsia="ru-RU"/>
        </w:rPr>
        <w:t>воспитатель</w:t>
      </w:r>
      <w:r w:rsidRPr="007F350C">
        <w:rPr>
          <w:rFonts w:ascii="Times New Roman" w:eastAsia="Times New Roman" w:hAnsi="Times New Roman" w:cs="Times New Roman"/>
          <w:sz w:val="28"/>
          <w:szCs w:val="28"/>
          <w:lang w:eastAsia="ru-RU"/>
        </w:rPr>
        <w:t xml:space="preserve"> ставит вопрос по-другому:</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Чего не стало? (Педагог побуждает использовать при ответе форму родительного падежа имени существительного и выделяет голосом окончание).</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Не стало матрешки, мячика и т.п.</w:t>
      </w:r>
    </w:p>
    <w:p w:rsidR="007F350C" w:rsidRPr="007F350C" w:rsidRDefault="00823A2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Вторая</w:t>
      </w:r>
      <w:r w:rsidR="007F350C" w:rsidRPr="00823A2C">
        <w:rPr>
          <w:rFonts w:ascii="Times New Roman" w:eastAsia="Times New Roman" w:hAnsi="Times New Roman" w:cs="Times New Roman"/>
          <w:i/>
          <w:sz w:val="28"/>
          <w:szCs w:val="28"/>
          <w:lang w:eastAsia="ru-RU"/>
        </w:rPr>
        <w:t xml:space="preserve"> тема - «Овощи-фрукты»</w:t>
      </w:r>
      <w:r w:rsidR="007F350C" w:rsidRPr="007F350C">
        <w:rPr>
          <w:rFonts w:ascii="Times New Roman" w:eastAsia="Times New Roman" w:hAnsi="Times New Roman" w:cs="Times New Roman"/>
          <w:sz w:val="28"/>
          <w:szCs w:val="28"/>
          <w:lang w:eastAsia="ru-RU"/>
        </w:rPr>
        <w:t xml:space="preserve">. На примере этой темы </w:t>
      </w:r>
      <w:r>
        <w:rPr>
          <w:rFonts w:ascii="Times New Roman" w:eastAsia="Times New Roman" w:hAnsi="Times New Roman" w:cs="Times New Roman"/>
          <w:sz w:val="28"/>
          <w:szCs w:val="28"/>
          <w:lang w:eastAsia="ru-RU"/>
        </w:rPr>
        <w:t>я</w:t>
      </w:r>
      <w:r w:rsidR="007F350C" w:rsidRPr="007F350C">
        <w:rPr>
          <w:rFonts w:ascii="Times New Roman" w:eastAsia="Times New Roman" w:hAnsi="Times New Roman" w:cs="Times New Roman"/>
          <w:sz w:val="28"/>
          <w:szCs w:val="28"/>
          <w:lang w:eastAsia="ru-RU"/>
        </w:rPr>
        <w:t xml:space="preserve"> покаж</w:t>
      </w:r>
      <w:r>
        <w:rPr>
          <w:rFonts w:ascii="Times New Roman" w:eastAsia="Times New Roman" w:hAnsi="Times New Roman" w:cs="Times New Roman"/>
          <w:sz w:val="28"/>
          <w:szCs w:val="28"/>
          <w:lang w:eastAsia="ru-RU"/>
        </w:rPr>
        <w:t>у</w:t>
      </w:r>
      <w:r w:rsidR="007F350C" w:rsidRPr="007F350C">
        <w:rPr>
          <w:rFonts w:ascii="Times New Roman" w:eastAsia="Times New Roman" w:hAnsi="Times New Roman" w:cs="Times New Roman"/>
          <w:sz w:val="28"/>
          <w:szCs w:val="28"/>
          <w:lang w:eastAsia="ru-RU"/>
        </w:rPr>
        <w:t xml:space="preserve"> вам две другие игры.</w:t>
      </w:r>
    </w:p>
    <w:p w:rsidR="007F350C" w:rsidRPr="007F350C" w:rsidRDefault="00823A2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823A2C">
        <w:rPr>
          <w:rFonts w:ascii="Times New Roman" w:eastAsia="Times New Roman" w:hAnsi="Times New Roman" w:cs="Times New Roman"/>
          <w:b/>
          <w:sz w:val="28"/>
          <w:szCs w:val="28"/>
          <w:lang w:eastAsia="ru-RU"/>
        </w:rPr>
        <w:t>Игра</w:t>
      </w:r>
      <w:r w:rsidR="007F350C" w:rsidRPr="007F350C">
        <w:rPr>
          <w:rFonts w:ascii="Times New Roman" w:eastAsia="Times New Roman" w:hAnsi="Times New Roman" w:cs="Times New Roman"/>
          <w:sz w:val="28"/>
          <w:szCs w:val="28"/>
          <w:lang w:eastAsia="ru-RU"/>
        </w:rPr>
        <w:t xml:space="preserve"> </w:t>
      </w:r>
      <w:r w:rsidR="007F350C" w:rsidRPr="00823A2C">
        <w:rPr>
          <w:rFonts w:ascii="Times New Roman" w:eastAsia="Times New Roman" w:hAnsi="Times New Roman" w:cs="Times New Roman"/>
          <w:b/>
          <w:sz w:val="28"/>
          <w:szCs w:val="28"/>
          <w:lang w:eastAsia="ru-RU"/>
        </w:rPr>
        <w:t>«Что где растет?».</w:t>
      </w:r>
      <w:r w:rsidR="007F350C" w:rsidRPr="007F350C">
        <w:rPr>
          <w:rFonts w:ascii="Times New Roman" w:eastAsia="Times New Roman" w:hAnsi="Times New Roman" w:cs="Times New Roman"/>
          <w:sz w:val="28"/>
          <w:szCs w:val="28"/>
          <w:lang w:eastAsia="ru-RU"/>
        </w:rPr>
        <w:t xml:space="preserve"> Цель данной игры — дифференциация овощей и фруктов, закрепление понятий «сад-огород».</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xml:space="preserve">На </w:t>
      </w:r>
      <w:proofErr w:type="gramStart"/>
      <w:r w:rsidRPr="007F350C">
        <w:rPr>
          <w:rFonts w:ascii="Times New Roman" w:eastAsia="Times New Roman" w:hAnsi="Times New Roman" w:cs="Times New Roman"/>
          <w:sz w:val="28"/>
          <w:szCs w:val="28"/>
          <w:lang w:eastAsia="ru-RU"/>
        </w:rPr>
        <w:t>столе</w:t>
      </w:r>
      <w:proofErr w:type="gramEnd"/>
      <w:r w:rsidRPr="007F350C">
        <w:rPr>
          <w:rFonts w:ascii="Times New Roman" w:eastAsia="Times New Roman" w:hAnsi="Times New Roman" w:cs="Times New Roman"/>
          <w:sz w:val="28"/>
          <w:szCs w:val="28"/>
          <w:lang w:eastAsia="ru-RU"/>
        </w:rPr>
        <w:t xml:space="preserve"> на подносе лежат муляжи овощей и фруктов. С одной стороны стола размещено изображение фруктового сада, а с другой стороны — огорода. Взрослый предлагает поместить овощи в огород, а фрукты — в сад.</w:t>
      </w:r>
    </w:p>
    <w:p w:rsidR="007F350C" w:rsidRPr="007F350C" w:rsidRDefault="00823A2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007F350C" w:rsidRPr="007F350C">
        <w:rPr>
          <w:rFonts w:ascii="Times New Roman" w:eastAsia="Times New Roman" w:hAnsi="Times New Roman" w:cs="Times New Roman"/>
          <w:sz w:val="28"/>
          <w:szCs w:val="28"/>
          <w:lang w:eastAsia="ru-RU"/>
        </w:rPr>
        <w:t xml:space="preserve">проводит эту игру, обучая составлять предложение по образцу и закрепляя употребление предлога </w:t>
      </w:r>
      <w:proofErr w:type="gramStart"/>
      <w:r w:rsidR="007F350C" w:rsidRPr="007F350C">
        <w:rPr>
          <w:rFonts w:ascii="Times New Roman" w:eastAsia="Times New Roman" w:hAnsi="Times New Roman" w:cs="Times New Roman"/>
          <w:sz w:val="28"/>
          <w:szCs w:val="28"/>
          <w:lang w:eastAsia="ru-RU"/>
        </w:rPr>
        <w:t>НА</w:t>
      </w:r>
      <w:proofErr w:type="gramEnd"/>
      <w:r w:rsidR="007F350C" w:rsidRPr="007F350C">
        <w:rPr>
          <w:rFonts w:ascii="Times New Roman" w:eastAsia="Times New Roman" w:hAnsi="Times New Roman" w:cs="Times New Roman"/>
          <w:sz w:val="28"/>
          <w:szCs w:val="28"/>
          <w:lang w:eastAsia="ru-RU"/>
        </w:rPr>
        <w:t>.</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Ребенок, раскладывая овощи и фрукты, произносит фразу типа «Яблоко растет на дереве, морковка растет на грядке».</w:t>
      </w:r>
    </w:p>
    <w:p w:rsidR="00823A2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xml:space="preserve">Переходим к следующей теме. </w:t>
      </w:r>
    </w:p>
    <w:p w:rsidR="007F350C" w:rsidRPr="007F350C" w:rsidRDefault="00823A2C" w:rsidP="007F350C">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 xml:space="preserve">Третья тема – животные. </w:t>
      </w:r>
      <w:r w:rsidR="007F350C" w:rsidRPr="007F350C">
        <w:rPr>
          <w:rFonts w:ascii="Times New Roman" w:eastAsia="Times New Roman" w:hAnsi="Times New Roman" w:cs="Times New Roman"/>
          <w:sz w:val="28"/>
          <w:szCs w:val="28"/>
          <w:lang w:eastAsia="ru-RU"/>
        </w:rPr>
        <w:t>Поговорим о животных. На примере этой темы я научу вас играть в игру «4 лишний». Игра для данного возраста очень сложна, так как требует определенного уровня развития логического мышления, над чем мы уже начинаем работу. Игра проводится ближе к концу учебного года. Цель этой игры — закрепить представление о диких и домашних животных, научить детей выделять неподходящее.</w:t>
      </w:r>
    </w:p>
    <w:p w:rsidR="00823A2C" w:rsidRDefault="00823A2C" w:rsidP="007F350C">
      <w:pPr>
        <w:shd w:val="clear" w:color="auto" w:fill="FFFFFF"/>
        <w:spacing w:before="150" w:after="15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«Четвертый лишний»</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Приглашается одна из мам.</w:t>
      </w:r>
    </w:p>
    <w:p w:rsidR="00823A2C" w:rsidRDefault="007F350C" w:rsidP="00823A2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Посмотри на эту картинку. Художник нарисовал волка, медведя, лису, кошку (животных может назвать воспитанник). Три картинки нарисованы правильно, они сюда подходят. А четвертая картинка не подходит. Найди ее. (В случае неуспеха взрослый сам выделяет эту картинку и объясняет свой выбор).</w:t>
      </w:r>
    </w:p>
    <w:p w:rsidR="00823A2C" w:rsidRDefault="00823A2C" w:rsidP="00823A2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Можно </w:t>
      </w:r>
      <w:r w:rsidR="007F350C" w:rsidRPr="007F350C">
        <w:rPr>
          <w:rFonts w:ascii="Times New Roman" w:eastAsia="Times New Roman" w:hAnsi="Times New Roman" w:cs="Times New Roman"/>
          <w:sz w:val="28"/>
          <w:szCs w:val="28"/>
          <w:lang w:eastAsia="ru-RU"/>
        </w:rPr>
        <w:t>использовать эту игру для различения форм единственного и множественного числа имен существительных.</w:t>
      </w:r>
    </w:p>
    <w:p w:rsidR="007F350C" w:rsidRPr="007F350C" w:rsidRDefault="007F350C" w:rsidP="00823A2C">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xml:space="preserve">Вновь приглашается один из родителей. Педагог показывает ему картинку, на которой нарисованы кошки, собаки, коровы, свинья. </w:t>
      </w:r>
      <w:r w:rsidR="00823A2C">
        <w:rPr>
          <w:rFonts w:ascii="Times New Roman" w:eastAsia="Times New Roman" w:hAnsi="Times New Roman" w:cs="Times New Roman"/>
          <w:sz w:val="28"/>
          <w:szCs w:val="28"/>
          <w:lang w:eastAsia="ru-RU"/>
        </w:rPr>
        <w:t xml:space="preserve">Педагог </w:t>
      </w:r>
      <w:r w:rsidRPr="007F350C">
        <w:rPr>
          <w:rFonts w:ascii="Times New Roman" w:eastAsia="Times New Roman" w:hAnsi="Times New Roman" w:cs="Times New Roman"/>
          <w:sz w:val="28"/>
          <w:szCs w:val="28"/>
          <w:lang w:eastAsia="ru-RU"/>
        </w:rPr>
        <w:t xml:space="preserve"> спрашивает «Кто это?» и при ответе обращает внимание на окончание слов. Далее педагог предлагает выбрать неподходящую картинку. В данном случае это свинья, поскольку она одна.</w:t>
      </w:r>
    </w:p>
    <w:p w:rsidR="007F350C" w:rsidRPr="007F350C"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b/>
          <w:bCs/>
          <w:sz w:val="28"/>
          <w:szCs w:val="28"/>
          <w:lang w:eastAsia="ru-RU"/>
        </w:rPr>
        <w:t>Подведение итогов.</w:t>
      </w:r>
    </w:p>
    <w:p w:rsidR="009B57FE" w:rsidRDefault="007F350C" w:rsidP="007F350C">
      <w:pPr>
        <w:shd w:val="clear" w:color="auto" w:fill="FFFFFF"/>
        <w:spacing w:before="150" w:after="150" w:line="240" w:lineRule="auto"/>
        <w:ind w:firstLine="567"/>
        <w:contextualSpacing/>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 xml:space="preserve">Уважаемые родители! </w:t>
      </w:r>
      <w:r w:rsidR="00823A2C">
        <w:rPr>
          <w:rFonts w:ascii="Times New Roman" w:eastAsia="Times New Roman" w:hAnsi="Times New Roman" w:cs="Times New Roman"/>
          <w:sz w:val="28"/>
          <w:szCs w:val="28"/>
          <w:lang w:eastAsia="ru-RU"/>
        </w:rPr>
        <w:t>Я</w:t>
      </w:r>
      <w:r w:rsidRPr="007F350C">
        <w:rPr>
          <w:rFonts w:ascii="Times New Roman" w:eastAsia="Times New Roman" w:hAnsi="Times New Roman" w:cs="Times New Roman"/>
          <w:sz w:val="28"/>
          <w:szCs w:val="28"/>
          <w:lang w:eastAsia="ru-RU"/>
        </w:rPr>
        <w:t xml:space="preserve"> показали вам всего несколько дидактических игр, которые вы легко можете использовать дома при занятиях с детьми для развития у них мышления, внимания, памяти и речи. Эти игры вы можете применять при закреплении следующих лексических тем: «посуда», «мебель», «одежда» и «семья». Именно эти темы мы изучаем в младшей группе. Надеемся, что вам было интересно. Если вы хотите узнать больше о дидактических играх, вы можете задать вопросы</w:t>
      </w:r>
      <w:r w:rsidR="009B57FE">
        <w:rPr>
          <w:rFonts w:ascii="Times New Roman" w:eastAsia="Times New Roman" w:hAnsi="Times New Roman" w:cs="Times New Roman"/>
          <w:sz w:val="28"/>
          <w:szCs w:val="28"/>
          <w:lang w:eastAsia="ru-RU"/>
        </w:rPr>
        <w:t>.</w:t>
      </w:r>
      <w:r w:rsidRPr="007F350C">
        <w:rPr>
          <w:rFonts w:ascii="Times New Roman" w:eastAsia="Times New Roman" w:hAnsi="Times New Roman" w:cs="Times New Roman"/>
          <w:sz w:val="28"/>
          <w:szCs w:val="28"/>
          <w:lang w:eastAsia="ru-RU"/>
        </w:rPr>
        <w:t xml:space="preserve"> </w:t>
      </w:r>
    </w:p>
    <w:p w:rsidR="007F350C" w:rsidRPr="007F350C" w:rsidRDefault="007F350C" w:rsidP="007F350C">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7F350C">
        <w:rPr>
          <w:rFonts w:ascii="Times New Roman" w:eastAsia="Times New Roman" w:hAnsi="Times New Roman" w:cs="Times New Roman"/>
          <w:sz w:val="28"/>
          <w:szCs w:val="28"/>
          <w:lang w:eastAsia="ru-RU"/>
        </w:rPr>
        <w:t>Напомина</w:t>
      </w:r>
      <w:r w:rsidR="009B57FE">
        <w:rPr>
          <w:rFonts w:ascii="Times New Roman" w:eastAsia="Times New Roman" w:hAnsi="Times New Roman" w:cs="Times New Roman"/>
          <w:sz w:val="28"/>
          <w:szCs w:val="28"/>
          <w:lang w:eastAsia="ru-RU"/>
        </w:rPr>
        <w:t>ю</w:t>
      </w:r>
      <w:r w:rsidRPr="007F350C">
        <w:rPr>
          <w:rFonts w:ascii="Times New Roman" w:eastAsia="Times New Roman" w:hAnsi="Times New Roman" w:cs="Times New Roman"/>
          <w:sz w:val="28"/>
          <w:szCs w:val="28"/>
          <w:lang w:eastAsia="ru-RU"/>
        </w:rPr>
        <w:t xml:space="preserve"> вам, что обучение эффективно только на фоне комфортного эмоционального состояния ребенка. Поэтому во время занятий вы должны быть выдержанными, спокойными, улыбчивыми. Подбирайте материал, который будет доступен и интересен вашему малышу. Выбирайте для занятий время, когда ребенок здоров, сыт, бодр и не увлечен какой-либо другой деятельностью.</w:t>
      </w:r>
    </w:p>
    <w:p w:rsidR="007F350C" w:rsidRPr="00555DB5" w:rsidRDefault="007F350C" w:rsidP="009B57FE">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555DB5">
        <w:rPr>
          <w:rFonts w:ascii="Times New Roman" w:eastAsia="Times New Roman" w:hAnsi="Times New Roman" w:cs="Times New Roman"/>
          <w:bCs/>
          <w:sz w:val="28"/>
          <w:szCs w:val="28"/>
          <w:lang w:eastAsia="ru-RU"/>
        </w:rPr>
        <w:t xml:space="preserve">Чаепитие, обсуждение </w:t>
      </w:r>
      <w:proofErr w:type="gramStart"/>
      <w:r w:rsidRPr="00555DB5">
        <w:rPr>
          <w:rFonts w:ascii="Times New Roman" w:eastAsia="Times New Roman" w:hAnsi="Times New Roman" w:cs="Times New Roman"/>
          <w:bCs/>
          <w:sz w:val="28"/>
          <w:szCs w:val="28"/>
          <w:lang w:eastAsia="ru-RU"/>
        </w:rPr>
        <w:t>увиденного</w:t>
      </w:r>
      <w:proofErr w:type="gramEnd"/>
      <w:r w:rsidRPr="00555DB5">
        <w:rPr>
          <w:rFonts w:ascii="Times New Roman" w:eastAsia="Times New Roman" w:hAnsi="Times New Roman" w:cs="Times New Roman"/>
          <w:bCs/>
          <w:sz w:val="28"/>
          <w:szCs w:val="28"/>
          <w:lang w:eastAsia="ru-RU"/>
        </w:rPr>
        <w:t>, ответы на возникшие вопросы.</w:t>
      </w:r>
    </w:p>
    <w:p w:rsidR="00C0702E" w:rsidRPr="009B57FE" w:rsidRDefault="00555DB5" w:rsidP="009B57FE">
      <w:pPr>
        <w:spacing w:line="240" w:lineRule="auto"/>
        <w:ind w:firstLine="709"/>
        <w:contextualSpacing/>
        <w:jc w:val="both"/>
        <w:rPr>
          <w:rFonts w:ascii="Times New Roman" w:hAnsi="Times New Roman" w:cs="Times New Roman"/>
          <w:sz w:val="28"/>
          <w:szCs w:val="28"/>
        </w:rPr>
      </w:pPr>
      <w:bookmarkStart w:id="0" w:name="_GoBack"/>
      <w:bookmarkEnd w:id="0"/>
    </w:p>
    <w:sectPr w:rsidR="00C0702E" w:rsidRPr="009B57FE" w:rsidSect="00D63D26">
      <w:pgSz w:w="11906" w:h="16838"/>
      <w:pgMar w:top="1134" w:right="850" w:bottom="1134" w:left="1134"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0C"/>
    <w:rsid w:val="000A75D8"/>
    <w:rsid w:val="000D6FB4"/>
    <w:rsid w:val="0051724A"/>
    <w:rsid w:val="00555DB5"/>
    <w:rsid w:val="007B1CDC"/>
    <w:rsid w:val="007F350C"/>
    <w:rsid w:val="00823A2C"/>
    <w:rsid w:val="009B57FE"/>
    <w:rsid w:val="009F1DAD"/>
    <w:rsid w:val="00D63D26"/>
    <w:rsid w:val="00DB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3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5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50C"/>
  </w:style>
  <w:style w:type="character" w:styleId="a4">
    <w:name w:val="Strong"/>
    <w:basedOn w:val="a0"/>
    <w:uiPriority w:val="22"/>
    <w:qFormat/>
    <w:rsid w:val="007F350C"/>
    <w:rPr>
      <w:b/>
      <w:bCs/>
    </w:rPr>
  </w:style>
  <w:style w:type="character" w:customStyle="1" w:styleId="strongemphasis">
    <w:name w:val="strongemphasis"/>
    <w:basedOn w:val="a0"/>
    <w:rsid w:val="007F350C"/>
  </w:style>
  <w:style w:type="paragraph" w:styleId="a5">
    <w:name w:val="Balloon Text"/>
    <w:basedOn w:val="a"/>
    <w:link w:val="a6"/>
    <w:uiPriority w:val="99"/>
    <w:semiHidden/>
    <w:unhideWhenUsed/>
    <w:rsid w:val="00D63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3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5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50C"/>
  </w:style>
  <w:style w:type="character" w:styleId="a4">
    <w:name w:val="Strong"/>
    <w:basedOn w:val="a0"/>
    <w:uiPriority w:val="22"/>
    <w:qFormat/>
    <w:rsid w:val="007F350C"/>
    <w:rPr>
      <w:b/>
      <w:bCs/>
    </w:rPr>
  </w:style>
  <w:style w:type="character" w:customStyle="1" w:styleId="strongemphasis">
    <w:name w:val="strongemphasis"/>
    <w:basedOn w:val="a0"/>
    <w:rsid w:val="007F350C"/>
  </w:style>
  <w:style w:type="paragraph" w:styleId="a5">
    <w:name w:val="Balloon Text"/>
    <w:basedOn w:val="a"/>
    <w:link w:val="a6"/>
    <w:uiPriority w:val="99"/>
    <w:semiHidden/>
    <w:unhideWhenUsed/>
    <w:rsid w:val="00D63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835">
      <w:bodyDiv w:val="1"/>
      <w:marLeft w:val="0"/>
      <w:marRight w:val="0"/>
      <w:marTop w:val="0"/>
      <w:marBottom w:val="0"/>
      <w:divBdr>
        <w:top w:val="none" w:sz="0" w:space="0" w:color="auto"/>
        <w:left w:val="none" w:sz="0" w:space="0" w:color="auto"/>
        <w:bottom w:val="none" w:sz="0" w:space="0" w:color="auto"/>
        <w:right w:val="none" w:sz="0" w:space="0" w:color="auto"/>
      </w:divBdr>
    </w:div>
    <w:div w:id="16517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1</cp:lastModifiedBy>
  <cp:revision>3</cp:revision>
  <cp:lastPrinted>2015-03-31T08:20:00Z</cp:lastPrinted>
  <dcterms:created xsi:type="dcterms:W3CDTF">2015-03-21T17:13:00Z</dcterms:created>
  <dcterms:modified xsi:type="dcterms:W3CDTF">2015-03-31T08:21:00Z</dcterms:modified>
</cp:coreProperties>
</file>